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EE" w:rsidRPr="00E20B58" w:rsidRDefault="00C758EE" w:rsidP="00E20B58">
      <w:pPr>
        <w:ind w:left="5670"/>
        <w:rPr>
          <w:sz w:val="28"/>
          <w:szCs w:val="28"/>
          <w:lang w:val="uk-UA"/>
        </w:rPr>
      </w:pPr>
      <w:r w:rsidRPr="00E20B58">
        <w:rPr>
          <w:sz w:val="28"/>
          <w:szCs w:val="28"/>
          <w:lang w:val="uk-UA"/>
        </w:rPr>
        <w:t>Додаток</w:t>
      </w:r>
    </w:p>
    <w:p w:rsidR="00C758EE" w:rsidRPr="00E20B58" w:rsidRDefault="00E20B58" w:rsidP="00E20B58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758EE" w:rsidRPr="00E20B58">
        <w:rPr>
          <w:sz w:val="28"/>
          <w:szCs w:val="28"/>
          <w:lang w:val="uk-UA"/>
        </w:rPr>
        <w:t>о наказу КУ «ЦПРПП СМР»</w:t>
      </w:r>
    </w:p>
    <w:p w:rsidR="00E20B58" w:rsidRDefault="00E20B58" w:rsidP="001E4EE6">
      <w:pPr>
        <w:ind w:left="5670"/>
        <w:rPr>
          <w:sz w:val="28"/>
          <w:szCs w:val="28"/>
          <w:lang w:val="uk-UA"/>
        </w:rPr>
      </w:pPr>
      <w:r w:rsidRPr="00E20B58">
        <w:rPr>
          <w:sz w:val="28"/>
          <w:szCs w:val="28"/>
          <w:lang w:val="uk-UA"/>
        </w:rPr>
        <w:t>06.01.2022</w:t>
      </w:r>
      <w:r w:rsidR="001E4EE6">
        <w:rPr>
          <w:sz w:val="28"/>
          <w:szCs w:val="28"/>
          <w:lang w:val="uk-UA"/>
        </w:rPr>
        <w:t xml:space="preserve"> </w:t>
      </w:r>
      <w:r w:rsidRPr="00E20B58">
        <w:rPr>
          <w:sz w:val="28"/>
          <w:szCs w:val="28"/>
          <w:lang w:val="uk-UA"/>
        </w:rPr>
        <w:t xml:space="preserve"> №</w:t>
      </w:r>
      <w:r w:rsidR="001E4EE6">
        <w:rPr>
          <w:sz w:val="28"/>
          <w:szCs w:val="28"/>
          <w:lang w:val="uk-UA"/>
        </w:rPr>
        <w:t xml:space="preserve">  1- ОД</w:t>
      </w:r>
    </w:p>
    <w:p w:rsidR="001E4EE6" w:rsidRDefault="001E4EE6" w:rsidP="001E4EE6">
      <w:pPr>
        <w:ind w:left="5670"/>
        <w:rPr>
          <w:sz w:val="28"/>
          <w:szCs w:val="28"/>
          <w:lang w:val="uk-UA"/>
        </w:rPr>
      </w:pPr>
    </w:p>
    <w:p w:rsidR="001E4EE6" w:rsidRDefault="001E4EE6" w:rsidP="001E4EE6">
      <w:pPr>
        <w:ind w:left="5670"/>
        <w:rPr>
          <w:sz w:val="28"/>
          <w:szCs w:val="28"/>
          <w:lang w:val="uk-UA"/>
        </w:rPr>
      </w:pPr>
    </w:p>
    <w:p w:rsidR="00E20B58" w:rsidRPr="00E20B58" w:rsidRDefault="00E20B58" w:rsidP="00E20B58">
      <w:pPr>
        <w:jc w:val="center"/>
        <w:rPr>
          <w:sz w:val="28"/>
          <w:szCs w:val="28"/>
          <w:lang w:val="uk-UA"/>
        </w:rPr>
      </w:pPr>
      <w:r w:rsidRPr="00E20B58">
        <w:rPr>
          <w:sz w:val="28"/>
          <w:szCs w:val="28"/>
          <w:lang w:val="uk-UA"/>
        </w:rPr>
        <w:t>ПЛАН ЗАХОДІВ</w:t>
      </w:r>
      <w:r w:rsidRPr="00E20B58">
        <w:rPr>
          <w:sz w:val="28"/>
          <w:szCs w:val="28"/>
          <w:lang w:val="uk-UA"/>
        </w:rPr>
        <w:br/>
        <w:t xml:space="preserve">запобігання проявам корупції у </w:t>
      </w:r>
      <w:r>
        <w:rPr>
          <w:sz w:val="28"/>
          <w:szCs w:val="28"/>
          <w:lang w:val="uk-UA"/>
        </w:rPr>
        <w:t xml:space="preserve">комунальній установі «Центр професійного розвитку педагогічних працівників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ради»</w:t>
      </w:r>
    </w:p>
    <w:p w:rsidR="00E20B58" w:rsidRDefault="00E20B58" w:rsidP="00E20B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</w:t>
      </w:r>
      <w:r w:rsidRPr="00AB60C2">
        <w:rPr>
          <w:sz w:val="28"/>
          <w:szCs w:val="28"/>
        </w:rPr>
        <w:t xml:space="preserve"> </w:t>
      </w:r>
      <w:proofErr w:type="spellStart"/>
      <w:proofErr w:type="gramStart"/>
      <w:r w:rsidRPr="00AB60C2">
        <w:rPr>
          <w:sz w:val="28"/>
          <w:szCs w:val="28"/>
        </w:rPr>
        <w:t>р</w:t>
      </w:r>
      <w:proofErr w:type="gramEnd"/>
      <w:r w:rsidRPr="00AB60C2">
        <w:rPr>
          <w:sz w:val="28"/>
          <w:szCs w:val="28"/>
        </w:rPr>
        <w:t>ік</w:t>
      </w:r>
      <w:proofErr w:type="spellEnd"/>
    </w:p>
    <w:tbl>
      <w:tblPr>
        <w:tblStyle w:val="a9"/>
        <w:tblW w:w="9686" w:type="dxa"/>
        <w:tblInd w:w="-318" w:type="dxa"/>
        <w:tblLook w:val="04A0" w:firstRow="1" w:lastRow="0" w:firstColumn="1" w:lastColumn="0" w:noHBand="0" w:noVBand="1"/>
      </w:tblPr>
      <w:tblGrid>
        <w:gridCol w:w="533"/>
        <w:gridCol w:w="4866"/>
        <w:gridCol w:w="2090"/>
        <w:gridCol w:w="2197"/>
      </w:tblGrid>
      <w:tr w:rsidR="006B60E2" w:rsidTr="006B60E2">
        <w:tc>
          <w:tcPr>
            <w:tcW w:w="534" w:type="dxa"/>
            <w:vAlign w:val="center"/>
          </w:tcPr>
          <w:p w:rsidR="006B60E2" w:rsidRPr="006B60E2" w:rsidRDefault="006B60E2" w:rsidP="00E84E8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6B60E2">
              <w:rPr>
                <w:rStyle w:val="a8"/>
                <w:b w:val="0"/>
                <w:color w:val="000000"/>
              </w:rPr>
              <w:t>№</w:t>
            </w:r>
            <w:r w:rsidRPr="006B60E2">
              <w:rPr>
                <w:b/>
                <w:color w:val="000000"/>
              </w:rPr>
              <w:br/>
            </w:r>
            <w:r w:rsidRPr="006B60E2">
              <w:rPr>
                <w:rStyle w:val="a8"/>
                <w:b w:val="0"/>
                <w:color w:val="000000"/>
              </w:rPr>
              <w:t>з/</w:t>
            </w:r>
            <w:proofErr w:type="gramStart"/>
            <w:r w:rsidRPr="006B60E2">
              <w:rPr>
                <w:rStyle w:val="a8"/>
                <w:b w:val="0"/>
                <w:color w:val="000000"/>
              </w:rPr>
              <w:t>п</w:t>
            </w:r>
            <w:proofErr w:type="gramEnd"/>
          </w:p>
        </w:tc>
        <w:tc>
          <w:tcPr>
            <w:tcW w:w="4995" w:type="dxa"/>
            <w:vAlign w:val="center"/>
          </w:tcPr>
          <w:p w:rsidR="006B60E2" w:rsidRPr="006B60E2" w:rsidRDefault="006B60E2" w:rsidP="00E84E8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6B60E2">
              <w:rPr>
                <w:rStyle w:val="a8"/>
                <w:b w:val="0"/>
                <w:color w:val="000000"/>
              </w:rPr>
              <w:t>Назва</w:t>
            </w:r>
            <w:proofErr w:type="spellEnd"/>
            <w:r w:rsidRPr="006B60E2">
              <w:rPr>
                <w:rStyle w:val="a8"/>
                <w:b w:val="0"/>
                <w:color w:val="000000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6B60E2" w:rsidRPr="006B60E2" w:rsidRDefault="006B60E2" w:rsidP="00E84E8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6B60E2">
              <w:rPr>
                <w:rStyle w:val="a8"/>
                <w:b w:val="0"/>
                <w:color w:val="000000"/>
              </w:rPr>
              <w:t>Виконавці</w:t>
            </w:r>
            <w:proofErr w:type="spellEnd"/>
          </w:p>
        </w:tc>
        <w:tc>
          <w:tcPr>
            <w:tcW w:w="2031" w:type="dxa"/>
            <w:vAlign w:val="center"/>
          </w:tcPr>
          <w:p w:rsidR="006B60E2" w:rsidRPr="006B60E2" w:rsidRDefault="006B60E2" w:rsidP="00E84E8E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6B60E2">
              <w:rPr>
                <w:rStyle w:val="a8"/>
                <w:b w:val="0"/>
                <w:color w:val="000000"/>
              </w:rPr>
              <w:t>Термін</w:t>
            </w:r>
            <w:proofErr w:type="spellEnd"/>
            <w:r w:rsidRPr="006B60E2">
              <w:rPr>
                <w:rStyle w:val="a8"/>
                <w:b w:val="0"/>
                <w:color w:val="000000"/>
              </w:rPr>
              <w:t xml:space="preserve">   </w:t>
            </w:r>
            <w:proofErr w:type="spellStart"/>
            <w:r w:rsidRPr="006B60E2">
              <w:rPr>
                <w:rStyle w:val="a8"/>
                <w:b w:val="0"/>
                <w:color w:val="000000"/>
              </w:rPr>
              <w:t>виконання</w:t>
            </w:r>
            <w:proofErr w:type="spellEnd"/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580635" w:rsidRDefault="006B60E2" w:rsidP="006B60E2">
            <w:pPr>
              <w:pStyle w:val="a7"/>
              <w:spacing w:before="0" w:beforeAutospacing="0" w:after="0" w:afterAutospacing="0"/>
              <w:ind w:left="109"/>
              <w:jc w:val="both"/>
              <w:rPr>
                <w:rStyle w:val="a8"/>
                <w:b w:val="0"/>
                <w:lang w:val="uk-UA"/>
              </w:rPr>
            </w:pPr>
            <w:r w:rsidRPr="00580635">
              <w:rPr>
                <w:rStyle w:val="a8"/>
                <w:b w:val="0"/>
                <w:lang w:val="uk-UA"/>
              </w:rPr>
              <w:t xml:space="preserve">Проведення серед </w:t>
            </w:r>
            <w:r>
              <w:rPr>
                <w:rStyle w:val="a8"/>
                <w:b w:val="0"/>
                <w:lang w:val="uk-UA"/>
              </w:rPr>
              <w:t>працівників</w:t>
            </w:r>
            <w:r w:rsidRPr="00580635">
              <w:rPr>
                <w:rStyle w:val="a8"/>
                <w:b w:val="0"/>
                <w:lang w:val="uk-UA"/>
              </w:rPr>
              <w:t xml:space="preserve"> </w:t>
            </w:r>
            <w:r>
              <w:rPr>
                <w:rStyle w:val="a8"/>
                <w:b w:val="0"/>
                <w:lang w:val="uk-UA"/>
              </w:rPr>
              <w:t xml:space="preserve">КУ «ЦПРПП СМР» </w:t>
            </w:r>
            <w:r w:rsidRPr="00580635">
              <w:rPr>
                <w:rStyle w:val="a8"/>
                <w:b w:val="0"/>
                <w:lang w:val="uk-UA"/>
              </w:rPr>
              <w:t xml:space="preserve">роз’яснювальної роботи щодо заборон і обмежень, встановлених антикорупційним  законодавством, та відповідальності за корупційні правопорушення, обговорення випадків притягнення до відповідальності </w:t>
            </w:r>
          </w:p>
        </w:tc>
        <w:tc>
          <w:tcPr>
            <w:tcW w:w="2126" w:type="dxa"/>
            <w:vAlign w:val="center"/>
          </w:tcPr>
          <w:p w:rsidR="006B60E2" w:rsidRPr="006B60E2" w:rsidRDefault="006B60E2" w:rsidP="006B60E2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Помазан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2031" w:type="dxa"/>
            <w:vAlign w:val="center"/>
          </w:tcPr>
          <w:p w:rsidR="006B60E2" w:rsidRPr="00F74B74" w:rsidRDefault="006B60E2" w:rsidP="006B60E2">
            <w:pPr>
              <w:pStyle w:val="a7"/>
              <w:spacing w:before="0" w:beforeAutospacing="0" w:after="0" w:afterAutospacing="0"/>
              <w:ind w:left="34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Протягом року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580635" w:rsidRDefault="006B60E2" w:rsidP="006B60E2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rStyle w:val="a8"/>
                <w:b w:val="0"/>
                <w:lang w:val="uk-UA"/>
              </w:rPr>
            </w:pPr>
            <w:r w:rsidRPr="00CB6248">
              <w:rPr>
                <w:lang w:val="uk-UA"/>
              </w:rPr>
              <w:t xml:space="preserve">Вжиття заходів </w:t>
            </w:r>
            <w:r>
              <w:rPr>
                <w:lang w:val="uk-UA"/>
              </w:rPr>
              <w:t xml:space="preserve"> до виявлення </w:t>
            </w:r>
            <w:r w:rsidRPr="00CB6248">
              <w:rPr>
                <w:lang w:val="uk-UA"/>
              </w:rPr>
              <w:t xml:space="preserve"> конфлікт</w:t>
            </w:r>
            <w:r>
              <w:rPr>
                <w:lang w:val="uk-UA"/>
              </w:rPr>
              <w:t>у</w:t>
            </w:r>
            <w:r w:rsidRPr="00CB6248">
              <w:rPr>
                <w:lang w:val="uk-UA"/>
              </w:rPr>
              <w:t xml:space="preserve"> інтересів</w:t>
            </w:r>
            <w:r>
              <w:rPr>
                <w:lang w:val="uk-UA"/>
              </w:rPr>
              <w:t xml:space="preserve"> та сприяння їх усуненню, здійснення контролю дотримання вимог законодавства щодо врегулювання конфлікту інтересів, а також виявлення сприятливих для вчинення</w:t>
            </w:r>
            <w:r w:rsidRPr="00CB6248">
              <w:rPr>
                <w:lang w:val="uk-UA"/>
              </w:rPr>
              <w:t xml:space="preserve"> корупційни</w:t>
            </w:r>
            <w:r>
              <w:rPr>
                <w:lang w:val="uk-UA"/>
              </w:rPr>
              <w:t>х</w:t>
            </w:r>
            <w:r w:rsidRPr="00CB6248">
              <w:rPr>
                <w:lang w:val="uk-UA"/>
              </w:rPr>
              <w:t xml:space="preserve"> правопорушен</w:t>
            </w:r>
            <w:r>
              <w:rPr>
                <w:lang w:val="uk-UA"/>
              </w:rPr>
              <w:t>ь ризиків в діяльності працівників</w:t>
            </w:r>
            <w:r w:rsidRPr="00CB62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КУ «ЦПРПП СМР»</w:t>
            </w:r>
            <w:r w:rsidRPr="00CB62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внесення пропозицій щодо усунення таких ризиків.</w:t>
            </w:r>
          </w:p>
        </w:tc>
        <w:tc>
          <w:tcPr>
            <w:tcW w:w="2126" w:type="dxa"/>
            <w:vAlign w:val="center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Помазан</w:t>
            </w:r>
            <w:proofErr w:type="spellEnd"/>
            <w:r>
              <w:rPr>
                <w:color w:val="000000"/>
                <w:lang w:val="uk-UA"/>
              </w:rPr>
              <w:t xml:space="preserve"> Тетяна,</w:t>
            </w:r>
          </w:p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Швець Кароліна</w:t>
            </w:r>
          </w:p>
          <w:p w:rsidR="006B60E2" w:rsidRPr="00F74B74" w:rsidRDefault="006B60E2" w:rsidP="00E84E8E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lang w:val="uk-UA"/>
              </w:rPr>
            </w:pPr>
          </w:p>
        </w:tc>
        <w:tc>
          <w:tcPr>
            <w:tcW w:w="2031" w:type="dxa"/>
            <w:vAlign w:val="center"/>
          </w:tcPr>
          <w:p w:rsidR="006B60E2" w:rsidRPr="00F74B74" w:rsidRDefault="006B60E2" w:rsidP="006B60E2">
            <w:pPr>
              <w:pStyle w:val="a7"/>
              <w:spacing w:before="0" w:beforeAutospacing="0" w:after="0" w:afterAutospacing="0"/>
              <w:ind w:left="34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Протягом року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580635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rStyle w:val="a8"/>
                <w:b w:val="0"/>
                <w:lang w:val="uk-UA"/>
              </w:rPr>
            </w:pPr>
            <w:r w:rsidRPr="00B70E9C">
              <w:rPr>
                <w:lang w:val="uk-UA"/>
              </w:rPr>
              <w:t xml:space="preserve">Забезпечення якісного добору </w:t>
            </w:r>
            <w:r>
              <w:rPr>
                <w:lang w:val="uk-UA"/>
              </w:rPr>
              <w:t>кадрів</w:t>
            </w:r>
            <w:r w:rsidRPr="00B70E9C">
              <w:rPr>
                <w:lang w:val="uk-UA"/>
              </w:rPr>
              <w:t xml:space="preserve"> н</w:t>
            </w:r>
            <w:r w:rsidRPr="00B70E9C">
              <w:t>а засадах</w:t>
            </w:r>
            <w:r w:rsidRPr="00B70E9C">
              <w:rPr>
                <w:lang w:val="uk-UA"/>
              </w:rPr>
              <w:t xml:space="preserve"> неупередженого </w:t>
            </w:r>
            <w:r w:rsidRPr="00B70E9C">
              <w:t xml:space="preserve">конкурсного </w:t>
            </w:r>
            <w:r w:rsidRPr="00B70E9C">
              <w:rPr>
                <w:lang w:val="uk-UA"/>
              </w:rPr>
              <w:t>до</w:t>
            </w:r>
            <w:r w:rsidRPr="00B70E9C">
              <w:t>бору</w:t>
            </w:r>
            <w:r w:rsidRPr="00B70E9C">
              <w:rPr>
                <w:lang w:val="uk-UA"/>
              </w:rPr>
              <w:t xml:space="preserve"> на посади </w:t>
            </w:r>
            <w:r>
              <w:rPr>
                <w:lang w:val="uk-UA"/>
              </w:rPr>
              <w:t>КУ «ЦПРПП СМР»</w:t>
            </w:r>
          </w:p>
        </w:tc>
        <w:tc>
          <w:tcPr>
            <w:tcW w:w="2126" w:type="dxa"/>
            <w:vAlign w:val="center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Помазан</w:t>
            </w:r>
            <w:proofErr w:type="spellEnd"/>
            <w:r>
              <w:rPr>
                <w:color w:val="000000"/>
                <w:lang w:val="uk-UA"/>
              </w:rPr>
              <w:t xml:space="preserve"> Тетяна,</w:t>
            </w:r>
          </w:p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конкурсна комісія</w:t>
            </w:r>
          </w:p>
        </w:tc>
        <w:tc>
          <w:tcPr>
            <w:tcW w:w="2031" w:type="dxa"/>
            <w:vAlign w:val="center"/>
          </w:tcPr>
          <w:p w:rsidR="006B60E2" w:rsidRDefault="006B60E2" w:rsidP="006B60E2">
            <w:pPr>
              <w:pStyle w:val="a7"/>
              <w:spacing w:before="0" w:beforeAutospacing="0" w:after="0" w:afterAutospacing="0"/>
              <w:ind w:left="34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Протягом року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B70E9C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lang w:val="uk-UA"/>
              </w:rPr>
            </w:pPr>
            <w:r w:rsidRPr="00B70E9C">
              <w:rPr>
                <w:lang w:val="uk-UA"/>
              </w:rPr>
              <w:t xml:space="preserve">Дотримання Загальних правил поведінки посадових осіб </w:t>
            </w:r>
          </w:p>
        </w:tc>
        <w:tc>
          <w:tcPr>
            <w:tcW w:w="2126" w:type="dxa"/>
            <w:vAlign w:val="center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Працівники КУ «ЦПРПП СМР» </w:t>
            </w:r>
          </w:p>
        </w:tc>
        <w:tc>
          <w:tcPr>
            <w:tcW w:w="2031" w:type="dxa"/>
            <w:vAlign w:val="center"/>
          </w:tcPr>
          <w:p w:rsidR="006B60E2" w:rsidRDefault="006B60E2" w:rsidP="006B60E2">
            <w:pPr>
              <w:pStyle w:val="a7"/>
              <w:spacing w:before="0" w:beforeAutospacing="0" w:after="0" w:afterAutospacing="0"/>
              <w:ind w:left="34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 xml:space="preserve">Постійно 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B70E9C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 обліку працівників КУ «ЦПРПП СМР», притягнутих до відповідальності за вчинення корупційних правопорушень</w:t>
            </w:r>
          </w:p>
        </w:tc>
        <w:tc>
          <w:tcPr>
            <w:tcW w:w="2126" w:type="dxa"/>
            <w:vAlign w:val="center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Швець Кароліна</w:t>
            </w:r>
          </w:p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031" w:type="dxa"/>
            <w:vAlign w:val="center"/>
          </w:tcPr>
          <w:p w:rsidR="006B60E2" w:rsidRDefault="006B60E2" w:rsidP="006B60E2">
            <w:pPr>
              <w:pStyle w:val="a7"/>
              <w:spacing w:before="0" w:beforeAutospacing="0" w:after="0" w:afterAutospacing="0"/>
              <w:ind w:left="34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За наявності фактів порушення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</w:tcPr>
          <w:p w:rsidR="006B60E2" w:rsidRPr="00967A19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lang w:val="uk-UA"/>
              </w:rPr>
            </w:pPr>
            <w:r w:rsidRPr="00967A19">
              <w:rPr>
                <w:lang w:val="uk-UA"/>
              </w:rPr>
              <w:t>Здійснення моніторингу змін, які відбуваються в антикорупційному законодавстві та пов’язаних з ним підзаконних актах, та, у разі необхідності, проведення додаткових навчальних заходів</w:t>
            </w:r>
            <w:r>
              <w:rPr>
                <w:lang w:val="uk-UA"/>
              </w:rPr>
              <w:t xml:space="preserve"> з працівниками КУ «ЦПРПП СМР»</w:t>
            </w:r>
          </w:p>
        </w:tc>
        <w:tc>
          <w:tcPr>
            <w:tcW w:w="2126" w:type="dxa"/>
          </w:tcPr>
          <w:p w:rsidR="006B60E2" w:rsidRPr="00B70E9C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Помазан</w:t>
            </w:r>
            <w:proofErr w:type="spellEnd"/>
            <w:r>
              <w:rPr>
                <w:color w:val="000000"/>
                <w:lang w:val="uk-UA"/>
              </w:rPr>
              <w:t xml:space="preserve"> Тетяна</w:t>
            </w:r>
          </w:p>
        </w:tc>
        <w:tc>
          <w:tcPr>
            <w:tcW w:w="2031" w:type="dxa"/>
            <w:vAlign w:val="center"/>
          </w:tcPr>
          <w:p w:rsidR="006B60E2" w:rsidRDefault="006B60E2" w:rsidP="006B60E2">
            <w:pPr>
              <w:pStyle w:val="a7"/>
              <w:spacing w:before="0" w:beforeAutospacing="0" w:after="0" w:afterAutospacing="0"/>
              <w:ind w:left="34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Протягом року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  <w:vAlign w:val="center"/>
          </w:tcPr>
          <w:p w:rsidR="006B60E2" w:rsidRPr="00B70E9C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Pr="00116E93">
              <w:t xml:space="preserve">часть </w:t>
            </w:r>
            <w:r w:rsidRPr="00116E93">
              <w:rPr>
                <w:lang w:val="uk-UA"/>
              </w:rPr>
              <w:t>у</w:t>
            </w:r>
            <w:r w:rsidRPr="00116E93">
              <w:t xml:space="preserve"> </w:t>
            </w:r>
            <w:proofErr w:type="spellStart"/>
            <w:r w:rsidRPr="00116E93">
              <w:t>семінарських</w:t>
            </w:r>
            <w:proofErr w:type="spellEnd"/>
            <w:r w:rsidRPr="00116E93">
              <w:t xml:space="preserve"> занят</w:t>
            </w:r>
            <w:proofErr w:type="spellStart"/>
            <w:r w:rsidRPr="00116E93">
              <w:rPr>
                <w:lang w:val="uk-UA"/>
              </w:rPr>
              <w:t>тях</w:t>
            </w:r>
            <w:proofErr w:type="spellEnd"/>
            <w:r w:rsidRPr="00116E93">
              <w:t xml:space="preserve"> з</w:t>
            </w:r>
            <w:r>
              <w:rPr>
                <w:lang w:val="uk-UA"/>
              </w:rPr>
              <w:t xml:space="preserve"> питань антикорупційного законодавства</w:t>
            </w:r>
          </w:p>
        </w:tc>
        <w:tc>
          <w:tcPr>
            <w:tcW w:w="2126" w:type="dxa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Помазан</w:t>
            </w:r>
            <w:proofErr w:type="spellEnd"/>
            <w:r>
              <w:rPr>
                <w:color w:val="000000"/>
                <w:lang w:val="uk-UA"/>
              </w:rPr>
              <w:t xml:space="preserve"> Тетяна,</w:t>
            </w:r>
          </w:p>
          <w:p w:rsidR="006B60E2" w:rsidRPr="00B70E9C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Швець Кароліна</w:t>
            </w:r>
          </w:p>
        </w:tc>
        <w:tc>
          <w:tcPr>
            <w:tcW w:w="2031" w:type="dxa"/>
            <w:vAlign w:val="center"/>
          </w:tcPr>
          <w:p w:rsidR="006B60E2" w:rsidRDefault="006B60E2" w:rsidP="006B60E2">
            <w:pPr>
              <w:pStyle w:val="a7"/>
              <w:spacing w:before="0" w:beforeAutospacing="0" w:after="0" w:afterAutospacing="0"/>
              <w:ind w:left="34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Згідно з планом</w:t>
            </w:r>
          </w:p>
        </w:tc>
      </w:tr>
      <w:tr w:rsidR="006B60E2" w:rsidTr="006B60E2">
        <w:tc>
          <w:tcPr>
            <w:tcW w:w="534" w:type="dxa"/>
            <w:vAlign w:val="center"/>
          </w:tcPr>
          <w:p w:rsidR="006B60E2" w:rsidRPr="00580635" w:rsidRDefault="006B60E2" w:rsidP="00E84E8E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426" w:hanging="284"/>
              <w:rPr>
                <w:rStyle w:val="a8"/>
                <w:b w:val="0"/>
                <w:color w:val="000000"/>
              </w:rPr>
            </w:pPr>
          </w:p>
        </w:tc>
        <w:tc>
          <w:tcPr>
            <w:tcW w:w="4995" w:type="dxa"/>
          </w:tcPr>
          <w:p w:rsidR="006B60E2" w:rsidRPr="00E90CAE" w:rsidRDefault="006B60E2" w:rsidP="00E84E8E">
            <w:pPr>
              <w:pStyle w:val="a7"/>
              <w:spacing w:before="0" w:beforeAutospacing="0" w:after="0" w:afterAutospacing="0"/>
              <w:ind w:left="109" w:right="230"/>
              <w:jc w:val="both"/>
              <w:rPr>
                <w:lang w:val="uk-UA"/>
              </w:rPr>
            </w:pPr>
            <w:r w:rsidRPr="00E90CAE">
              <w:rPr>
                <w:lang w:val="uk-UA"/>
              </w:rPr>
              <w:t xml:space="preserve">Підвищення рівня прозорості </w:t>
            </w:r>
            <w:r>
              <w:rPr>
                <w:lang w:val="uk-UA"/>
              </w:rPr>
              <w:t>КУ «ЦПРПП СМР»</w:t>
            </w:r>
            <w:r w:rsidRPr="00E90CAE">
              <w:rPr>
                <w:lang w:val="uk-UA"/>
              </w:rPr>
              <w:t xml:space="preserve"> оприлюднення на веб</w:t>
            </w:r>
            <w:r>
              <w:rPr>
                <w:lang w:val="uk-UA"/>
              </w:rPr>
              <w:t>-</w:t>
            </w:r>
            <w:r w:rsidRPr="00E90CAE">
              <w:rPr>
                <w:lang w:val="uk-UA"/>
              </w:rPr>
              <w:t>сайт</w:t>
            </w:r>
            <w:r>
              <w:rPr>
                <w:lang w:val="uk-UA"/>
              </w:rPr>
              <w:t>і</w:t>
            </w:r>
            <w:r w:rsidRPr="00E90C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установи</w:t>
            </w:r>
            <w:r w:rsidRPr="00E90CAE">
              <w:rPr>
                <w:lang w:val="uk-UA"/>
              </w:rPr>
              <w:t xml:space="preserve"> інформації щодо діяльності та запобігання проявам корупції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Помазан</w:t>
            </w:r>
            <w:proofErr w:type="spellEnd"/>
            <w:r>
              <w:rPr>
                <w:color w:val="000000"/>
                <w:lang w:val="uk-UA"/>
              </w:rPr>
              <w:t xml:space="preserve"> Тетяна,</w:t>
            </w:r>
          </w:p>
          <w:p w:rsidR="006B60E2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Швець Кароліна,</w:t>
            </w:r>
          </w:p>
          <w:p w:rsidR="006B60E2" w:rsidRPr="00E72F58" w:rsidRDefault="006B60E2" w:rsidP="00E84E8E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Стеценко</w:t>
            </w:r>
            <w:proofErr w:type="spellEnd"/>
            <w:r>
              <w:rPr>
                <w:color w:val="000000"/>
                <w:lang w:val="uk-UA"/>
              </w:rPr>
              <w:t xml:space="preserve"> Лілія</w:t>
            </w:r>
          </w:p>
        </w:tc>
        <w:tc>
          <w:tcPr>
            <w:tcW w:w="2031" w:type="dxa"/>
            <w:vAlign w:val="center"/>
          </w:tcPr>
          <w:p w:rsidR="006B60E2" w:rsidRPr="00F74B74" w:rsidRDefault="006B60E2" w:rsidP="006B60E2">
            <w:pPr>
              <w:pStyle w:val="a7"/>
              <w:spacing w:before="0" w:beforeAutospacing="0" w:after="0" w:afterAutospacing="0"/>
              <w:ind w:left="34" w:right="337"/>
              <w:jc w:val="both"/>
              <w:rPr>
                <w:rStyle w:val="a8"/>
                <w:b w:val="0"/>
                <w:color w:val="000000"/>
                <w:lang w:val="uk-UA"/>
              </w:rPr>
            </w:pPr>
            <w:r>
              <w:rPr>
                <w:rStyle w:val="a8"/>
                <w:b w:val="0"/>
                <w:color w:val="000000"/>
                <w:lang w:val="uk-UA"/>
              </w:rPr>
              <w:t>Протягом року</w:t>
            </w:r>
          </w:p>
        </w:tc>
      </w:tr>
    </w:tbl>
    <w:p w:rsidR="006B60E2" w:rsidRDefault="006B60E2" w:rsidP="00F761F1">
      <w:pPr>
        <w:pStyle w:val="a4"/>
        <w:ind w:left="4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60E2" w:rsidSect="00757D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127"/>
    <w:multiLevelType w:val="hybridMultilevel"/>
    <w:tmpl w:val="678E3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4BA6"/>
    <w:multiLevelType w:val="multilevel"/>
    <w:tmpl w:val="AF7EF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3B63133F"/>
    <w:multiLevelType w:val="multilevel"/>
    <w:tmpl w:val="3D80BA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60C37382"/>
    <w:multiLevelType w:val="hybridMultilevel"/>
    <w:tmpl w:val="B00A1412"/>
    <w:lvl w:ilvl="0" w:tplc="69789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926C9FCC">
      <w:numFmt w:val="none"/>
      <w:lvlText w:val=""/>
      <w:lvlJc w:val="left"/>
      <w:pPr>
        <w:tabs>
          <w:tab w:val="num" w:pos="360"/>
        </w:tabs>
      </w:pPr>
    </w:lvl>
    <w:lvl w:ilvl="2" w:tplc="C608BBF0">
      <w:numFmt w:val="none"/>
      <w:lvlText w:val=""/>
      <w:lvlJc w:val="left"/>
      <w:pPr>
        <w:tabs>
          <w:tab w:val="num" w:pos="360"/>
        </w:tabs>
      </w:pPr>
    </w:lvl>
    <w:lvl w:ilvl="3" w:tplc="5B789B74">
      <w:numFmt w:val="none"/>
      <w:lvlText w:val=""/>
      <w:lvlJc w:val="left"/>
      <w:pPr>
        <w:tabs>
          <w:tab w:val="num" w:pos="360"/>
        </w:tabs>
      </w:pPr>
    </w:lvl>
    <w:lvl w:ilvl="4" w:tplc="1CB8136C">
      <w:numFmt w:val="none"/>
      <w:lvlText w:val=""/>
      <w:lvlJc w:val="left"/>
      <w:pPr>
        <w:tabs>
          <w:tab w:val="num" w:pos="360"/>
        </w:tabs>
      </w:pPr>
    </w:lvl>
    <w:lvl w:ilvl="5" w:tplc="71DEEA62">
      <w:numFmt w:val="none"/>
      <w:lvlText w:val=""/>
      <w:lvlJc w:val="left"/>
      <w:pPr>
        <w:tabs>
          <w:tab w:val="num" w:pos="360"/>
        </w:tabs>
      </w:pPr>
    </w:lvl>
    <w:lvl w:ilvl="6" w:tplc="57E683F6">
      <w:numFmt w:val="none"/>
      <w:lvlText w:val=""/>
      <w:lvlJc w:val="left"/>
      <w:pPr>
        <w:tabs>
          <w:tab w:val="num" w:pos="360"/>
        </w:tabs>
      </w:pPr>
    </w:lvl>
    <w:lvl w:ilvl="7" w:tplc="E4CAB0F0">
      <w:numFmt w:val="none"/>
      <w:lvlText w:val=""/>
      <w:lvlJc w:val="left"/>
      <w:pPr>
        <w:tabs>
          <w:tab w:val="num" w:pos="360"/>
        </w:tabs>
      </w:pPr>
    </w:lvl>
    <w:lvl w:ilvl="8" w:tplc="8FA2A7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3E4CA2"/>
    <w:multiLevelType w:val="multilevel"/>
    <w:tmpl w:val="E4D8CCE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asciiTheme="minorHAnsi" w:hAnsiTheme="minorHAnsi" w:cstheme="minorBidi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E"/>
    <w:rsid w:val="000146DE"/>
    <w:rsid w:val="001E4EE6"/>
    <w:rsid w:val="00535918"/>
    <w:rsid w:val="006B60E2"/>
    <w:rsid w:val="00757D67"/>
    <w:rsid w:val="007E50A0"/>
    <w:rsid w:val="00A53071"/>
    <w:rsid w:val="00AA2D20"/>
    <w:rsid w:val="00BC1F97"/>
    <w:rsid w:val="00C758EE"/>
    <w:rsid w:val="00C76B95"/>
    <w:rsid w:val="00DD4F9D"/>
    <w:rsid w:val="00E20B58"/>
    <w:rsid w:val="00EC25C5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146DE"/>
    <w:rPr>
      <w:rFonts w:cs="Times New Roman"/>
      <w:i/>
    </w:rPr>
  </w:style>
  <w:style w:type="paragraph" w:styleId="a4">
    <w:name w:val="List Paragraph"/>
    <w:basedOn w:val="a"/>
    <w:uiPriority w:val="34"/>
    <w:qFormat/>
    <w:rsid w:val="000146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4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146DE"/>
    <w:pPr>
      <w:suppressAutoHyphens w:val="0"/>
      <w:spacing w:before="100" w:beforeAutospacing="1" w:after="100" w:afterAutospacing="1"/>
    </w:pPr>
  </w:style>
  <w:style w:type="character" w:styleId="a8">
    <w:name w:val="Strong"/>
    <w:qFormat/>
    <w:rsid w:val="00E20B58"/>
    <w:rPr>
      <w:b/>
      <w:bCs/>
    </w:rPr>
  </w:style>
  <w:style w:type="table" w:styleId="a9">
    <w:name w:val="Table Grid"/>
    <w:basedOn w:val="a1"/>
    <w:uiPriority w:val="39"/>
    <w:rsid w:val="006B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146DE"/>
    <w:rPr>
      <w:rFonts w:cs="Times New Roman"/>
      <w:i/>
    </w:rPr>
  </w:style>
  <w:style w:type="paragraph" w:styleId="a4">
    <w:name w:val="List Paragraph"/>
    <w:basedOn w:val="a"/>
    <w:uiPriority w:val="34"/>
    <w:qFormat/>
    <w:rsid w:val="000146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4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146DE"/>
    <w:pPr>
      <w:suppressAutoHyphens w:val="0"/>
      <w:spacing w:before="100" w:beforeAutospacing="1" w:after="100" w:afterAutospacing="1"/>
    </w:pPr>
  </w:style>
  <w:style w:type="character" w:styleId="a8">
    <w:name w:val="Strong"/>
    <w:qFormat/>
    <w:rsid w:val="00E20B58"/>
    <w:rPr>
      <w:b/>
      <w:bCs/>
    </w:rPr>
  </w:style>
  <w:style w:type="table" w:styleId="a9">
    <w:name w:val="Table Grid"/>
    <w:basedOn w:val="a1"/>
    <w:uiPriority w:val="39"/>
    <w:rsid w:val="006B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3DAFC-3448-4703-9A43-4466C588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my comp1</cp:lastModifiedBy>
  <cp:revision>3</cp:revision>
  <dcterms:created xsi:type="dcterms:W3CDTF">2022-01-06T07:58:00Z</dcterms:created>
  <dcterms:modified xsi:type="dcterms:W3CDTF">2022-01-06T07:59:00Z</dcterms:modified>
</cp:coreProperties>
</file>